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67"/>
      </w:tblGrid>
      <w:tr w:rsidR="00E917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9171E" w:rsidRDefault="008232E8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7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76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9171E" w:rsidRDefault="00E9171E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Постановление Правительства РФ от 11.05.2023 N 736</w:t>
            </w:r>
            <w:r>
              <w:rPr>
                <w:sz w:val="48"/>
                <w:szCs w:val="48"/>
              </w:rPr>
              <w:br/>
              <w:t>"Об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N 1006"</w:t>
            </w:r>
          </w:p>
        </w:tc>
      </w:tr>
      <w:tr w:rsidR="00E917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9171E" w:rsidRDefault="00E9171E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26.06.2023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E9171E" w:rsidRDefault="00E9171E">
      <w:pPr>
        <w:pStyle w:val="ConsPlusNormal"/>
        <w:rPr>
          <w:rFonts w:ascii="Tahoma" w:hAnsi="Tahoma" w:cs="Tahoma"/>
          <w:sz w:val="28"/>
          <w:szCs w:val="28"/>
        </w:rPr>
        <w:sectPr w:rsidR="00E9171E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E9171E" w:rsidRDefault="00E9171E">
      <w:pPr>
        <w:pStyle w:val="ConsPlusNormal"/>
        <w:jc w:val="both"/>
        <w:outlineLvl w:val="0"/>
      </w:pPr>
    </w:p>
    <w:p w:rsidR="00E9171E" w:rsidRDefault="00E9171E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E9171E" w:rsidRDefault="00E9171E">
      <w:pPr>
        <w:pStyle w:val="ConsPlusTitle"/>
        <w:jc w:val="center"/>
      </w:pPr>
    </w:p>
    <w:p w:rsidR="00E9171E" w:rsidRDefault="00E9171E">
      <w:pPr>
        <w:pStyle w:val="ConsPlusTitle"/>
        <w:jc w:val="center"/>
      </w:pPr>
      <w:r>
        <w:t>ПОСТАНОВЛЕНИЕ</w:t>
      </w:r>
    </w:p>
    <w:p w:rsidR="00E9171E" w:rsidRDefault="00E9171E">
      <w:pPr>
        <w:pStyle w:val="ConsPlusTitle"/>
        <w:jc w:val="center"/>
      </w:pPr>
      <w:r>
        <w:t>от 11 мая 2023 г. N 736</w:t>
      </w:r>
    </w:p>
    <w:p w:rsidR="00E9171E" w:rsidRDefault="00E9171E">
      <w:pPr>
        <w:pStyle w:val="ConsPlusTitle"/>
        <w:jc w:val="center"/>
      </w:pPr>
    </w:p>
    <w:p w:rsidR="00E9171E" w:rsidRDefault="00E9171E">
      <w:pPr>
        <w:pStyle w:val="ConsPlusTitle"/>
        <w:jc w:val="center"/>
      </w:pPr>
      <w:r>
        <w:t>ОБ УТВЕРЖДЕНИИ ПРАВИЛ</w:t>
      </w:r>
    </w:p>
    <w:p w:rsidR="00E9171E" w:rsidRDefault="00E9171E">
      <w:pPr>
        <w:pStyle w:val="ConsPlusTitle"/>
        <w:jc w:val="center"/>
      </w:pPr>
      <w:r>
        <w:t>ПРЕДОСТАВЛЕНИЯ МЕДИЦИНСКИМИ ОРГАНИЗАЦИЯМИ ПЛАТНЫХ</w:t>
      </w:r>
    </w:p>
    <w:p w:rsidR="00E9171E" w:rsidRDefault="00E9171E">
      <w:pPr>
        <w:pStyle w:val="ConsPlusTitle"/>
        <w:jc w:val="center"/>
      </w:pPr>
      <w:r>
        <w:t>МЕДИЦИНСКИХ УСЛУГ, ВНЕСЕНИИ ИЗМЕНЕНИЙ В НЕКОТОРЫЕ АКТЫ</w:t>
      </w:r>
    </w:p>
    <w:p w:rsidR="00E9171E" w:rsidRDefault="00E9171E">
      <w:pPr>
        <w:pStyle w:val="ConsPlusTitle"/>
        <w:jc w:val="center"/>
      </w:pPr>
      <w:r>
        <w:t>ПРАВИТЕЛЬСТВА РОССИЙСКОЙ ФЕДЕРАЦИИ И ПРИЗНАНИИ УТРАТИВШИМ</w:t>
      </w:r>
    </w:p>
    <w:p w:rsidR="00E9171E" w:rsidRDefault="00E9171E">
      <w:pPr>
        <w:pStyle w:val="ConsPlusTitle"/>
        <w:jc w:val="center"/>
      </w:pPr>
      <w:r>
        <w:t>СИЛУ ПОСТАНОВЛЕНИЯ ПРАВИТЕЛЬСТВА РОССИЙСКОЙ ФЕДЕРАЦИИ</w:t>
      </w:r>
    </w:p>
    <w:p w:rsidR="00E9171E" w:rsidRDefault="00E9171E">
      <w:pPr>
        <w:pStyle w:val="ConsPlusTitle"/>
        <w:jc w:val="center"/>
      </w:pPr>
      <w:r>
        <w:t>ОТ 4 ОКТЯБРЯ 2012 Г. N 1006</w:t>
      </w:r>
    </w:p>
    <w:p w:rsidR="00E9171E" w:rsidRDefault="00E9171E">
      <w:pPr>
        <w:pStyle w:val="ConsPlusNormal"/>
        <w:jc w:val="center"/>
      </w:pPr>
    </w:p>
    <w:p w:rsidR="00E9171E" w:rsidRDefault="00E9171E">
      <w:pPr>
        <w:pStyle w:val="ConsPlusNormal"/>
        <w:ind w:firstLine="540"/>
        <w:jc w:val="both"/>
      </w:pPr>
      <w:r>
        <w:t xml:space="preserve">В соответствии с </w:t>
      </w:r>
      <w:hyperlink r:id="rId9" w:history="1">
        <w:r>
          <w:rPr>
            <w:color w:val="0000FF"/>
          </w:rPr>
          <w:t>частью 7 статьи 84</w:t>
        </w:r>
      </w:hyperlink>
      <w:r>
        <w:t xml:space="preserve"> Федерального закона "Об основах охраны здоровья граждан в Российской Федерации" и </w:t>
      </w:r>
      <w:hyperlink r:id="rId10" w:history="1">
        <w:r>
          <w:rPr>
            <w:color w:val="0000FF"/>
          </w:rPr>
          <w:t>статьей 39.1</w:t>
        </w:r>
      </w:hyperlink>
      <w:r>
        <w:t xml:space="preserve"> Закона Российской Федерации "О защите прав потребителей" Правительство Российской Федерации постановляет: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1. Утвердить прилагаемые:</w:t>
      </w:r>
    </w:p>
    <w:p w:rsidR="00E9171E" w:rsidRDefault="00E9171E">
      <w:pPr>
        <w:pStyle w:val="ConsPlusNormal"/>
        <w:spacing w:before="240"/>
        <w:ind w:firstLine="540"/>
        <w:jc w:val="both"/>
      </w:pPr>
      <w:hyperlink w:anchor="Par33" w:tooltip="ПРАВИЛА" w:history="1">
        <w:r>
          <w:rPr>
            <w:color w:val="0000FF"/>
          </w:rPr>
          <w:t>Правила</w:t>
        </w:r>
      </w:hyperlink>
      <w:r>
        <w:t xml:space="preserve"> предоставления медицинскими организациями платных медицинских услуг;</w:t>
      </w:r>
    </w:p>
    <w:p w:rsidR="00E9171E" w:rsidRDefault="00E9171E">
      <w:pPr>
        <w:pStyle w:val="ConsPlusNormal"/>
        <w:spacing w:before="240"/>
        <w:ind w:firstLine="540"/>
        <w:jc w:val="both"/>
      </w:pPr>
      <w:hyperlink w:anchor="Par213" w:tooltip="ИЗМЕНЕНИЯ," w:history="1">
        <w:r>
          <w:rPr>
            <w:color w:val="0000FF"/>
          </w:rPr>
          <w:t>изменения</w:t>
        </w:r>
      </w:hyperlink>
      <w:r>
        <w:t>, которые вносятся в акты Правительства Российской Федерации.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 xml:space="preserve">2. Признать утратившим силу </w:t>
      </w:r>
      <w:hyperlink r:id="rId11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4 октября 2012 г. N 1006 "Об утверждении Правил предоставления медицинскими организациями платных медицинских услуг" (Собрание законодательства Российской Федерации, 2012, N 41, ст. 5628).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3. Настоящее постановление вступает в силу с 1 сентября 2023 г. и действует до 1 сентября 2026 г.</w:t>
      </w:r>
    </w:p>
    <w:p w:rsidR="00E9171E" w:rsidRDefault="00E9171E">
      <w:pPr>
        <w:pStyle w:val="ConsPlusNormal"/>
        <w:ind w:firstLine="540"/>
        <w:jc w:val="both"/>
      </w:pPr>
    </w:p>
    <w:p w:rsidR="00E9171E" w:rsidRDefault="00E9171E">
      <w:pPr>
        <w:pStyle w:val="ConsPlusNormal"/>
        <w:jc w:val="right"/>
      </w:pPr>
      <w:r>
        <w:t>Председатель Правительства</w:t>
      </w:r>
    </w:p>
    <w:p w:rsidR="00E9171E" w:rsidRDefault="00E9171E">
      <w:pPr>
        <w:pStyle w:val="ConsPlusNormal"/>
        <w:jc w:val="right"/>
      </w:pPr>
      <w:r>
        <w:t>Российской Федерации</w:t>
      </w:r>
    </w:p>
    <w:p w:rsidR="00E9171E" w:rsidRDefault="00E9171E">
      <w:pPr>
        <w:pStyle w:val="ConsPlusNormal"/>
        <w:jc w:val="right"/>
      </w:pPr>
      <w:r>
        <w:t>М.МИШУСТИН</w:t>
      </w:r>
    </w:p>
    <w:p w:rsidR="00E9171E" w:rsidRDefault="00E9171E">
      <w:pPr>
        <w:pStyle w:val="ConsPlusNormal"/>
        <w:jc w:val="right"/>
      </w:pPr>
    </w:p>
    <w:p w:rsidR="00E9171E" w:rsidRDefault="00E9171E">
      <w:pPr>
        <w:pStyle w:val="ConsPlusNormal"/>
        <w:jc w:val="right"/>
      </w:pPr>
    </w:p>
    <w:p w:rsidR="00E9171E" w:rsidRDefault="00E9171E">
      <w:pPr>
        <w:pStyle w:val="ConsPlusNormal"/>
        <w:jc w:val="right"/>
      </w:pPr>
    </w:p>
    <w:p w:rsidR="00E9171E" w:rsidRDefault="00E9171E">
      <w:pPr>
        <w:pStyle w:val="ConsPlusNormal"/>
        <w:jc w:val="right"/>
      </w:pPr>
    </w:p>
    <w:p w:rsidR="00E9171E" w:rsidRDefault="00E9171E">
      <w:pPr>
        <w:pStyle w:val="ConsPlusNormal"/>
        <w:jc w:val="right"/>
      </w:pPr>
    </w:p>
    <w:p w:rsidR="00E9171E" w:rsidRDefault="00E9171E">
      <w:pPr>
        <w:pStyle w:val="ConsPlusNormal"/>
        <w:jc w:val="right"/>
        <w:outlineLvl w:val="0"/>
      </w:pPr>
      <w:r>
        <w:t>Утверждены</w:t>
      </w:r>
    </w:p>
    <w:p w:rsidR="00E9171E" w:rsidRDefault="00E9171E">
      <w:pPr>
        <w:pStyle w:val="ConsPlusNormal"/>
        <w:jc w:val="right"/>
      </w:pPr>
      <w:r>
        <w:t>постановлением Правительства</w:t>
      </w:r>
    </w:p>
    <w:p w:rsidR="00E9171E" w:rsidRDefault="00E9171E">
      <w:pPr>
        <w:pStyle w:val="ConsPlusNormal"/>
        <w:jc w:val="right"/>
      </w:pPr>
      <w:r>
        <w:t>Российской Федерации</w:t>
      </w:r>
    </w:p>
    <w:p w:rsidR="00E9171E" w:rsidRDefault="00E9171E">
      <w:pPr>
        <w:pStyle w:val="ConsPlusNormal"/>
        <w:jc w:val="right"/>
      </w:pPr>
      <w:r>
        <w:t>от 11 мая 2023 г. N 736</w:t>
      </w:r>
    </w:p>
    <w:p w:rsidR="00E9171E" w:rsidRDefault="00E9171E">
      <w:pPr>
        <w:pStyle w:val="ConsPlusNormal"/>
        <w:jc w:val="right"/>
      </w:pPr>
    </w:p>
    <w:p w:rsidR="00E9171E" w:rsidRDefault="00E9171E">
      <w:pPr>
        <w:pStyle w:val="ConsPlusTitle"/>
        <w:jc w:val="center"/>
      </w:pPr>
      <w:bookmarkStart w:id="1" w:name="Par33"/>
      <w:bookmarkEnd w:id="1"/>
      <w:r>
        <w:t>ПРАВИЛА</w:t>
      </w:r>
    </w:p>
    <w:p w:rsidR="00E9171E" w:rsidRDefault="00E9171E">
      <w:pPr>
        <w:pStyle w:val="ConsPlusTitle"/>
        <w:jc w:val="center"/>
      </w:pPr>
      <w:r>
        <w:t>ПРЕДОСТАВЛЕНИЯ МЕДИЦИНСКИМИ ОРГАНИЗАЦИЯМИ ПЛАТНЫХ</w:t>
      </w:r>
    </w:p>
    <w:p w:rsidR="00E9171E" w:rsidRDefault="00E9171E">
      <w:pPr>
        <w:pStyle w:val="ConsPlusTitle"/>
        <w:jc w:val="center"/>
      </w:pPr>
      <w:r>
        <w:t>МЕДИЦИНСКИХ УСЛУГ</w:t>
      </w:r>
    </w:p>
    <w:p w:rsidR="00E9171E" w:rsidRDefault="00E9171E">
      <w:pPr>
        <w:pStyle w:val="ConsPlusNormal"/>
        <w:jc w:val="center"/>
      </w:pPr>
    </w:p>
    <w:p w:rsidR="00E9171E" w:rsidRDefault="00E9171E">
      <w:pPr>
        <w:pStyle w:val="ConsPlusTitle"/>
        <w:jc w:val="center"/>
        <w:outlineLvl w:val="1"/>
      </w:pPr>
      <w:r>
        <w:lastRenderedPageBreak/>
        <w:t>I. Общие положения</w:t>
      </w:r>
    </w:p>
    <w:p w:rsidR="00E9171E" w:rsidRDefault="00E9171E">
      <w:pPr>
        <w:pStyle w:val="ConsPlusNormal"/>
        <w:jc w:val="center"/>
      </w:pPr>
    </w:p>
    <w:p w:rsidR="00E9171E" w:rsidRDefault="00E9171E">
      <w:pPr>
        <w:pStyle w:val="ConsPlusNormal"/>
        <w:ind w:firstLine="540"/>
        <w:jc w:val="both"/>
      </w:pPr>
      <w:r>
        <w:t>1. Настоящие Правила определяют порядок и условия предоставления медицинскими организациями гражданам платных медицинских услуг.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2. Для целей настоящих Правил используются следующие основные понятия: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"платные медицинские услуги" - медицинские услуги, предоставляемые на возмездной основе за счет личных средств граждан, средств работодателей и иных средств на основании договоров, в том числе договоров добровольного медицинского страхования (далее - договоры);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"заказчик"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"потребитель" 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 xml:space="preserve">Потребитель, получающий платные медицинские услуги, является пациентом, на которого распространяется действие Федерального </w:t>
      </w:r>
      <w:hyperlink r:id="rId12" w:history="1">
        <w:r>
          <w:rPr>
            <w:color w:val="0000FF"/>
          </w:rPr>
          <w:t>закона</w:t>
        </w:r>
      </w:hyperlink>
      <w:r>
        <w:t xml:space="preserve"> "Об основах охраны здоровья граждан в Российской Федерации";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"исполнитель" - медицинская организация независимо от организационно-правовой формы, а также индивидуальный предприниматель, оказывающие платные медицинские услуги в соответствии с договором.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 xml:space="preserve">3. Понятие "потребитель" применяется также в значении, установленном </w:t>
      </w:r>
      <w:hyperlink r:id="rId13" w:history="1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потребителей". Понятие "медицинская организация" употребляется в значении, определенном 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"Об основах охраны здоровья граждан в Российской Федерации".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4. Платные медицинские услуги предоставляются медицинскими организациями на основании лицензии на осуществление медицинской деятельности, предоставленной в порядке, установленном законодательством Российской Федерации о лицензировании отдельных видов деятельности.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5. 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требования.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6. Настоящие Правила в наглядной и доступной форме доводятся исполнителем до сведения потребителя и (или) заказчика.</w:t>
      </w:r>
    </w:p>
    <w:p w:rsidR="00E9171E" w:rsidRDefault="00E9171E">
      <w:pPr>
        <w:pStyle w:val="ConsPlusNormal"/>
        <w:ind w:firstLine="540"/>
        <w:jc w:val="both"/>
      </w:pPr>
    </w:p>
    <w:p w:rsidR="00E9171E" w:rsidRDefault="00E9171E">
      <w:pPr>
        <w:pStyle w:val="ConsPlusTitle"/>
        <w:jc w:val="center"/>
        <w:outlineLvl w:val="1"/>
      </w:pPr>
      <w:r>
        <w:t>II. Условия предоставления платных медицинских услуг</w:t>
      </w:r>
    </w:p>
    <w:p w:rsidR="00E9171E" w:rsidRDefault="00E9171E">
      <w:pPr>
        <w:pStyle w:val="ConsPlusNormal"/>
        <w:jc w:val="center"/>
      </w:pPr>
    </w:p>
    <w:p w:rsidR="00E9171E" w:rsidRDefault="00E9171E">
      <w:pPr>
        <w:pStyle w:val="ConsPlusNormal"/>
        <w:ind w:firstLine="540"/>
        <w:jc w:val="both"/>
      </w:pPr>
      <w:r>
        <w:t xml:space="preserve">7. При заключении договора потребителю и (или) заказчику предоставляется в доступной форме информация о возможности получения соответствующих видов и объемов медицинской </w:t>
      </w:r>
      <w:r>
        <w:lastRenderedPageBreak/>
        <w:t xml:space="preserve">помощи без взимания платы в рамках </w:t>
      </w:r>
      <w:hyperlink r:id="rId15" w:history="1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(далее - программа) и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Отказ потребителя от заключения договора не может быть причиной уменьшения видов и объемов медицинской помощи, предоставляемых такому потребителю без взимания платы в рамках программы и территориальной программы.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8. Медицинские организации, участвующие в реализации программы и территориальной программы, имеют право оказывать платные медицинские услуги: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а) на иных условиях, чем предусмотрено программой, территориальными программами и (или) целевыми программами, в следующих случаях: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 xml:space="preserve">назначение и применение по медицинским показаниям лекарственных препаратов, не входящих в </w:t>
      </w:r>
      <w:hyperlink r:id="rId16" w:history="1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и территориальной программы;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б) анонимно, за исключением случаев, предусмотренных законодательством Российской Федерации;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 xml:space="preserve">г) при самостоятельном обращении за получением медицинских услуг, за исключением случаев и порядка, которые предусмотрены </w:t>
      </w:r>
      <w:hyperlink r:id="rId17" w:history="1">
        <w:r>
          <w:rPr>
            <w:color w:val="0000FF"/>
          </w:rPr>
          <w:t>статьей 21</w:t>
        </w:r>
      </w:hyperlink>
      <w:r>
        <w:t xml:space="preserve"> Федерального закона "Об основах охраны здоровья граждан в Российской Федерации", а также за исключением оказания медицинской помощи в экстренной форме.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 xml:space="preserve">9. Условия использования материально-технической базы и привлечения медицинских работников для оказания платных медицинских услуг, а также порядок определения цен (тарифов) на платные медицинские услуги, предоставляемые медицинскими организациями </w:t>
      </w:r>
      <w:r>
        <w:lastRenderedPageBreak/>
        <w:t>государственной системы здравоохранения и муниципальной системы здравоохранения, устанавливаются органами, осуществляющими функции и полномочия учредителей указанных медицинских организаций, а на услуги, предоставляемые медицинскими организациями частной системы здравоохранения, - руководителями указанных медицинских организаций, если иное не установлено их учредительными документами.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Оказание платных медицинских услуг медицинскими организациями независимо от организационно-правовой формы, а также индивидуальными предпринимателями, осуществляющими медицинскую деятельность, в случае участия их в реализации программы и территориальных программ, включающих в себя территориальные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и территориальных программ.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10. Медицинская помощь при предоставлении платных медицинских услуг организуется и оказывается: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а) в соответствии с положением об организации оказания медицинской помощи по видам медицинской помощи, которое утверждается Министерством здравоохранения Российской Федерации;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 xml:space="preserve">б) в соответствии с </w:t>
      </w:r>
      <w:hyperlink r:id="rId18" w:history="1">
        <w:r>
          <w:rPr>
            <w:color w:val="0000FF"/>
          </w:rPr>
          <w:t>порядками</w:t>
        </w:r>
      </w:hyperlink>
      <w:r>
        <w:t xml:space="preserve">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 xml:space="preserve">в) на основе </w:t>
      </w:r>
      <w:hyperlink r:id="rId19" w:history="1">
        <w:r>
          <w:rPr>
            <w:color w:val="0000FF"/>
          </w:rPr>
          <w:t>клинических рекомендаций</w:t>
        </w:r>
      </w:hyperlink>
      <w:r>
        <w:t>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 xml:space="preserve">г) с учетом </w:t>
      </w:r>
      <w:hyperlink r:id="rId20" w:history="1">
        <w:r>
          <w:rPr>
            <w:color w:val="0000FF"/>
          </w:rPr>
          <w:t>стандартов</w:t>
        </w:r>
      </w:hyperlink>
      <w:r>
        <w:t xml:space="preserve"> медицинской помощи, утверждаемых Министерством здравоохранения Российской Федерации (далее - стандарт медицинской помощи).</w:t>
      </w:r>
    </w:p>
    <w:p w:rsidR="00E9171E" w:rsidRDefault="00E9171E">
      <w:pPr>
        <w:pStyle w:val="ConsPlusNormal"/>
        <w:spacing w:before="240"/>
        <w:ind w:firstLine="540"/>
        <w:jc w:val="both"/>
      </w:pPr>
      <w:bookmarkStart w:id="2" w:name="Par70"/>
      <w:bookmarkEnd w:id="2"/>
      <w:r>
        <w:t>11. Платные медицинские услуги должны соответствовать номенклатуре медицинских услуг, утверждаемой Министерством здравоохранения Российской Федерации, и могут предоставляться в полном объеме стандарта медицинской помощи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по письменному согласию потребителя и (или) заказчика.</w:t>
      </w:r>
    </w:p>
    <w:p w:rsidR="00E9171E" w:rsidRDefault="00E9171E">
      <w:pPr>
        <w:pStyle w:val="ConsPlusNormal"/>
        <w:ind w:firstLine="540"/>
        <w:jc w:val="both"/>
      </w:pPr>
    </w:p>
    <w:p w:rsidR="00E9171E" w:rsidRDefault="00E9171E">
      <w:pPr>
        <w:pStyle w:val="ConsPlusTitle"/>
        <w:jc w:val="center"/>
        <w:outlineLvl w:val="1"/>
      </w:pPr>
      <w:r>
        <w:t>III. Информация об исполнителе и предоставляемых им платных</w:t>
      </w:r>
    </w:p>
    <w:p w:rsidR="00E9171E" w:rsidRDefault="00E9171E">
      <w:pPr>
        <w:pStyle w:val="ConsPlusTitle"/>
        <w:jc w:val="center"/>
      </w:pPr>
      <w:r>
        <w:t>медицинских услугах</w:t>
      </w:r>
    </w:p>
    <w:p w:rsidR="00E9171E" w:rsidRDefault="00E9171E">
      <w:pPr>
        <w:pStyle w:val="ConsPlusNormal"/>
        <w:jc w:val="center"/>
      </w:pPr>
    </w:p>
    <w:p w:rsidR="00E9171E" w:rsidRDefault="00E9171E">
      <w:pPr>
        <w:pStyle w:val="ConsPlusNormal"/>
        <w:ind w:firstLine="540"/>
        <w:jc w:val="both"/>
      </w:pPr>
      <w:bookmarkStart w:id="3" w:name="Par75"/>
      <w:bookmarkEnd w:id="3"/>
      <w:r>
        <w:t xml:space="preserve">12. Информация об исполнителе и предоставляемых им платных медицинских услугах доводится до сведения потребителей в соответствии со </w:t>
      </w:r>
      <w:hyperlink r:id="rId21" w:history="1">
        <w:r>
          <w:rPr>
            <w:color w:val="0000FF"/>
          </w:rPr>
          <w:t>статьями 8</w:t>
        </w:r>
      </w:hyperlink>
      <w:r>
        <w:t xml:space="preserve"> - </w:t>
      </w:r>
      <w:hyperlink r:id="rId22" w:history="1">
        <w:r>
          <w:rPr>
            <w:color w:val="0000FF"/>
          </w:rPr>
          <w:t>10</w:t>
        </w:r>
      </w:hyperlink>
      <w:r>
        <w:t xml:space="preserve"> Закона Российской Федерации "О защите прав потребителей".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13. Исполнитель - юридическое лицо обязан предоставить потребителю и (или) заказчику следующую информацию: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 xml:space="preserve">а) адрес юридического лица в пределах места нахождения юридического лица </w:t>
      </w:r>
      <w:r>
        <w:lastRenderedPageBreak/>
        <w:t>(территориально обособленного структурного подразделения юридического лица), основной государственный регистрационный номер, идентификационный номер налогоплательщика;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б) адрес своего сайта в информационно-телекоммуникационной сети "Интернет" (далее - сеть "Интернет") (при его наличии);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в) информация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14. Исполнитель - индивидуальный предприниматель обязан предоставить потребителю и (или) заказчику следующую информацию: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а) основной государственный регистрационный номер;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б) фамилия, имя и отчество (при наличии);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в) адрес (адреса) места жительства и осуществления медицинской деятельности;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г) адрес своего сайта в сети "Интернет" (при его наличии);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д) методы оказания медицинской помощи, связанные с ними риски, виды медицинского вмешательства, их последствия и ожидаемые результаты оказания медицинской помощи.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15. Исполнитель представляет для ознакомления по требованию потребителя и (или) заказчика выписку из единого государственного реестра юридических лиц или единого государственного реестра индивидуальных предпринимателей.</w:t>
      </w:r>
    </w:p>
    <w:p w:rsidR="00E9171E" w:rsidRDefault="00E9171E">
      <w:pPr>
        <w:pStyle w:val="ConsPlusNormal"/>
        <w:spacing w:before="240"/>
        <w:ind w:firstLine="540"/>
        <w:jc w:val="both"/>
      </w:pPr>
      <w:bookmarkStart w:id="4" w:name="Par87"/>
      <w:bookmarkEnd w:id="4"/>
      <w:r>
        <w:t xml:space="preserve">16. Исполнителем в соответствии со </w:t>
      </w:r>
      <w:hyperlink r:id="rId23" w:history="1">
        <w:r>
          <w:rPr>
            <w:color w:val="0000FF"/>
          </w:rPr>
          <w:t>статьей 9</w:t>
        </w:r>
      </w:hyperlink>
      <w:r>
        <w:t xml:space="preserve"> Закона Российской Федерации "О защите прав потребителей" должны быть предоставлены информация о лицензии на осуществление медицинской деятельности, ее номере, сроках действия, а также информация об органе, выдавшем указанную лицензию.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В случае временного приостановления деятельности медицинской организации для проведения санитарных, ремонтных и иных мероприятий исполнитель обязан информировать потребителей путем размещения информации на сайте медицинской организации либо в иной доступной форме о дате приостановления деятельности и времени, в течение которого деятельность медицинской организации будет приостановлена.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 xml:space="preserve">17. Помимо информации, предусмотренной </w:t>
      </w:r>
      <w:hyperlink w:anchor="Par75" w:tooltip="12. Информация об исполнителе и предоставляемых им платных медицинских услугах доводится до сведения потребителей в соответствии со статьями 8 - 10 Закона Российской Федерации &quot;О защите прав потребителей&quot;." w:history="1">
        <w:r>
          <w:rPr>
            <w:color w:val="0000FF"/>
          </w:rPr>
          <w:t>пунктами 12</w:t>
        </w:r>
      </w:hyperlink>
      <w:r>
        <w:t xml:space="preserve"> - </w:t>
      </w:r>
      <w:hyperlink w:anchor="Par87" w:tooltip="16. Исполнителем в соответствии со статьей 9 Закона Российской Федерации &quot;О защите прав потребителей&quot; должны быть предоставлены информация о лицензии на осуществление медицинской деятельности, ее номере, сроках действия, а также информация об органе, выдавшем указанную лицензию." w:history="1">
        <w:r>
          <w:rPr>
            <w:color w:val="0000FF"/>
          </w:rPr>
          <w:t>16</w:t>
        </w:r>
      </w:hyperlink>
      <w:r>
        <w:t xml:space="preserve"> настоящих Правил, исполнитель обязан довести до сведения потребителя и (или) заказчика следующую информацию: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 xml:space="preserve">а) перечень платных медицинских услуг, соответствующих номенклатуре медицинских услуг, предусмотренной </w:t>
      </w:r>
      <w:hyperlink w:anchor="Par70" w:tooltip="11. Платные медицинские услуги должны соответствовать номенклатуре медицинских услуг, утверждаемой Министерством здравоохранения Российской Федерации, и могут предоставляться в полном объеме стандарта медицинской помощи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по письменному согласию потребителя и (или) заказчика." w:history="1">
        <w:r>
          <w:rPr>
            <w:color w:val="0000FF"/>
          </w:rPr>
          <w:t>пунктом 11</w:t>
        </w:r>
      </w:hyperlink>
      <w:r>
        <w:t xml:space="preserve"> настоящих Правил, с указанием цен в рублях;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б) сроки ожидания оказания медицинской помощи, оказание которой осуществляется бесплатно в соответствии с программой и территориальной программой, в случае участия исполнителя в реализации территориальной программы;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lastRenderedPageBreak/>
        <w:t>в) стандарты медицинской помощи и клинические рекомендации (при их наличии), с учетом и на основании которых (соответственно) оказываются медицинские услуги, путем размещения на сайте исполнителя (при наличии у исполнителя такого сайта) ссылок на "Официальный интернет-портал правовой информации" (www.pravo.gov.ru) и официальный сайт Министерства здравоохранения Российской Федерации, на котором размещен рубрикатор клинических рекомендаций, а также путем размещения указанных ссылок на информационных стендах;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г) сроки ожидания предоставления платных медицинских услуг;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д) 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е) график работы медицинских работников, участвующих в предоставлении платных медицинских услуг;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ж) образцы договоров;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з) 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учредителем медицинской организации государственной системы здравоохранения или муниципальной системы здравоохранения и (или) руководителем медицинской организации частной системы здравоохранения;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и) для медицинских организаций государственной системы здравоохранения или муниципальной системы здравоохранения - адреса и телефоны учредителя, исполнительного органа субъекта Российской Федерации в сфере охраны здоровья граждан,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 (далее - органы государственной власти и организации).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 xml:space="preserve">18. Информация, указанная в </w:t>
      </w:r>
      <w:hyperlink w:anchor="Par75" w:tooltip="12. Информация об исполнителе и предоставляемых им платных медицинских услугах доводится до сведения потребителей в соответствии со статьями 8 - 10 Закона Российской Федерации &quot;О защите прав потребителей&quot;." w:history="1">
        <w:r>
          <w:rPr>
            <w:color w:val="0000FF"/>
          </w:rPr>
          <w:t>пунктах 12</w:t>
        </w:r>
      </w:hyperlink>
      <w:r>
        <w:t xml:space="preserve"> - </w:t>
      </w:r>
      <w:hyperlink w:anchor="Par87" w:tooltip="16. Исполнителем в соответствии со статьей 9 Закона Российской Федерации &quot;О защите прав потребителей&quot; должны быть предоставлены информация о лицензии на осуществление медицинской деятельности, ее номере, сроках действия, а также информация об органе, выдавшем указанную лицензию." w:history="1">
        <w:r>
          <w:rPr>
            <w:color w:val="0000FF"/>
          </w:rPr>
          <w:t>16</w:t>
        </w:r>
      </w:hyperlink>
      <w:r>
        <w:t xml:space="preserve"> настоящих Правил, доводится до сведения потребителей посредством размещения на сайте медицинской организации в сети "Интернет" (при наличии у медицинской организации такого сайта) и на информационных стендах (стойках) медицинской организации в наглядной и доступной форме.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Информация, размещенная на информационных стендах (стойках), должна быть доступна неограниченному кругу лиц в течение всего рабочего времени медицинской организации, предоставляющей платные медицинские услуги.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19. При заключении договора потребителю и (или) заказчику должна предоставляться в доступной форме информация о платных медицинских услугах, содержащая следующие сведения: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а) порядок оказания медицинской помощи и стандарты медицинской помощи (при наличии), применяемые при предоставлении платных медицинских услуг,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lastRenderedPageBreak/>
        <w:t>б) информация о медицинском работнике, отвечающем за предоставление соответствующей платной медицинской услуги (его профессиональном образовании и квалификации);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в) другие сведения, относящиеся к предмету договора.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 xml:space="preserve">20. В договоре должна содержаться информация об уведомлении потребителя и (или) заказчика о том, что граждане, находящиеся на лечении, в соответствии с Федеральным </w:t>
      </w:r>
      <w:hyperlink r:id="rId24" w:history="1">
        <w:r>
          <w:rPr>
            <w:color w:val="0000FF"/>
          </w:rPr>
          <w:t>законом</w:t>
        </w:r>
      </w:hyperlink>
      <w:r>
        <w:t xml:space="preserve"> "Об основах охраны здоровья граждан в Российской Федерации"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21. Исполнитель доводит до потребителя и (или) заказчика информацию о форме и способах направления обращений (жалоб) в органы государственной власти и организации, а также сообщает почтовый адрес или адрес электронной почты (при наличии), на которые может быть направлено обращение (жалоба).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В случае если такая информация исполнителем не предоставлена, потребитель и (или) заказчик вправе направить обращение (жалобу) в любой форме и любым способом.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 xml:space="preserve">При предъявлении потребителем и (или) заказчиком требований, в том числе при обнаружении недостатков выполненной работы (оказанной медицинской услуги), исполнитель рассматривает и удовлетворяет заявленные требования (направляет отказ в удовлетворении заявленных требований) в сроки, установленные для удовлетворения требований потребителя </w:t>
      </w:r>
      <w:hyperlink r:id="rId25" w:history="1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потребителей".</w:t>
      </w:r>
    </w:p>
    <w:p w:rsidR="00E9171E" w:rsidRDefault="00E9171E">
      <w:pPr>
        <w:pStyle w:val="ConsPlusNormal"/>
        <w:ind w:firstLine="540"/>
        <w:jc w:val="both"/>
      </w:pPr>
    </w:p>
    <w:p w:rsidR="00E9171E" w:rsidRDefault="00E9171E">
      <w:pPr>
        <w:pStyle w:val="ConsPlusTitle"/>
        <w:jc w:val="center"/>
        <w:outlineLvl w:val="1"/>
      </w:pPr>
      <w:r>
        <w:t>IV. Порядок заключения договора и оплаты медицинских услуг</w:t>
      </w:r>
    </w:p>
    <w:p w:rsidR="00E9171E" w:rsidRDefault="00E9171E">
      <w:pPr>
        <w:pStyle w:val="ConsPlusNormal"/>
        <w:jc w:val="center"/>
      </w:pPr>
    </w:p>
    <w:p w:rsidR="00E9171E" w:rsidRDefault="00E9171E">
      <w:pPr>
        <w:pStyle w:val="ConsPlusNormal"/>
        <w:ind w:firstLine="540"/>
        <w:jc w:val="both"/>
      </w:pPr>
      <w:r>
        <w:t>22. Договор заключается потребителем и (или) заказчиком с исполнителем в письменной форме.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23. Договор должен содержать следующую информацию: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а) сведения об исполнителе: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наименование и фирменное наименование (при наличии) медицинской организации - юридического лица, адрес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фамилия, имя и отчество (при наличии) индивидуального предпринимателя, его место жительства, адрес места осуществления медицинской деятельности, основной государственный регистрационный номер;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 xml:space="preserve">сведения о лицензии на осуществление медицинской деятельности, информация о лицензии на осуществление медицинской деятельности, ее номере, сроках действия, а также информация об органе, выдавшем лицензию, </w:t>
      </w:r>
      <w:hyperlink r:id="rId26" w:history="1">
        <w:r>
          <w:rPr>
            <w:color w:val="0000FF"/>
          </w:rPr>
          <w:t>перечень</w:t>
        </w:r>
      </w:hyperlink>
      <w:r>
        <w:t xml:space="preserve"> предоставляемых работ (услуг), составляющих медицинскую деятельность, в соответствии с лицензией;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 xml:space="preserve">б) сведения о потребителе (при оказании платных медицинских услуг гражданину анонимно </w:t>
      </w:r>
      <w:r>
        <w:lastRenderedPageBreak/>
        <w:t>сведения фиксируются со слов потребителя услуги):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телефон;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данные документа, удостоверяющего личность;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в) сведения о законном представителе потребителя или лице, заключающем договор от имени потребителя: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фамилия, имя и отчество (при наличии), адрес места жительства и телефон;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данные документа, удостоверяющего личность;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г) сведения о заказчике (в том числе если заказчик и законный представитель являются одним лицом):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фамилия, имя и отчество (при наличии), адрес места жительства и телефон заказчика - физического лица;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данные документа, удостоверяющего личность заказчика;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данные документа, удостоверяющего личность законного представителя потребителя;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наименование и адрес заказчика -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д) перечень платных медицинских услуг, предоставляемых в соответствии с договором;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е) стоимость платных медицинских услуг, сроки и порядок их оплаты;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ж) условия и сроки ожидания платных медицинских услуг;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з) сведения о лице, заключающем договор от имени исполнителя: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фамилия, имя, отчество (при наличии);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должность;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документ, подтверждающий полномочия указанного лица;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и) подписи исполнителя и потребителя (заказчика), а в случае если заказчик является юридическим лицом, - должность лица, заключающего договор от имени заказчика;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к) ответственность сторон за невыполнение условий договора;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л) порядок изменения и расторжения договора;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lastRenderedPageBreak/>
        <w:t>м) 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документов), отражающих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н) иные условия, определяемые по соглашению сторон.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24. До заключения договора исполнитель в письменной форме уведомляет потребителя (заказчика)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25. Договор составляется в 3 экземплярах, один из которых находится у исполнителя, второй - у заказчика, третий - у потребителя.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В случае если договор заключается потребителем и исполнителем, он составляется в 2 экземплярах (кроме случаев заключения договора дистанционным способом).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Договор хранится в порядке, определенном законодательством Российской Федерации об архивном деле в Российской Федерации.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26. На предоставление платных медицинских услуг может быть составлена смета. Ее составление по требованию потребителя и (или) заказчика или исполнителя является обязательным, при этом она является неотъемлемой частью договора.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27. 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потребителя и (или) заказчика.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основе, если иное не оговорено в основном договоре.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 xml:space="preserve">28. При предоставлении платных медицинских услуг расходы, связанные с оказанием гражданам медицинской помощи в экстренной форме, возмещаются медицинским организациям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 </w:t>
      </w:r>
      <w:hyperlink r:id="rId27" w:history="1">
        <w:r>
          <w:rPr>
            <w:color w:val="0000FF"/>
          </w:rPr>
          <w:t>пунктом 10 части 2 статьи 81</w:t>
        </w:r>
      </w:hyperlink>
      <w:r>
        <w:t xml:space="preserve"> Федерального закона "Об основах охраны здоровья граждан в Российской Федерации".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29. В случае отказа потребителя после заключения договора от получения медицинских услуг договор расторгается,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lastRenderedPageBreak/>
        <w:t>30. Потребитель и (или) заказчик обязаны оплатить оказанную исполнителем медицинскую услугу (выполненную работу) в порядке и сроки, которые установлены договором.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31. Потребителю и (или) заказчику в случаях, установленных законодательством Российской Федерации о применении контрольно-кассовой техники, выдается документ, подтверждающий произведенную оплату предоставленных медицинских услуг (кассовый чек или бланк строгой отчетности).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32. Медицинская организация выдает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33. В целях защиты прав потребителя медицинская организация по обращению потребителя выдает следующие документы, подтверждающие фактические расходы потребителя и (или) заказчика на оказанные медицинские услуги и (или) приобретение лекарственных препаратов для медицинского применения: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а) копия договора с приложениями и дополнительными соглашениями к нему (в случае заключения);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б) справка об оплате медицинских услуг по установленной форме;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в) рецептурный бланк с проставленным штампом "Для налоговых органов Российской Федерации, идентификационный номер налогоплательщика", заверенный подписью и личной печатью врача, печатью медицинской организации;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г) документы установленного образца, подтверждающие оплату лекарственных препаратов (кассовый чек, бланк строгой отчетности или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расчетов).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34. Заключение договора и оплата медицинских услуг заказчиком в случаях,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разделом.</w:t>
      </w:r>
    </w:p>
    <w:p w:rsidR="00E9171E" w:rsidRDefault="00E9171E">
      <w:pPr>
        <w:pStyle w:val="ConsPlusNormal"/>
        <w:ind w:firstLine="540"/>
        <w:jc w:val="both"/>
      </w:pPr>
    </w:p>
    <w:p w:rsidR="00E9171E" w:rsidRDefault="00E9171E">
      <w:pPr>
        <w:pStyle w:val="ConsPlusTitle"/>
        <w:jc w:val="center"/>
        <w:outlineLvl w:val="1"/>
      </w:pPr>
      <w:r>
        <w:t>V. Порядок предоставления платных медицинских услуг</w:t>
      </w:r>
    </w:p>
    <w:p w:rsidR="00E9171E" w:rsidRDefault="00E9171E">
      <w:pPr>
        <w:pStyle w:val="ConsPlusNormal"/>
        <w:jc w:val="center"/>
      </w:pPr>
    </w:p>
    <w:p w:rsidR="00E9171E" w:rsidRDefault="00E9171E">
      <w:pPr>
        <w:pStyle w:val="ConsPlusNormal"/>
        <w:ind w:firstLine="540"/>
        <w:jc w:val="both"/>
      </w:pPr>
      <w:r>
        <w:t>35.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таким услугам.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lastRenderedPageBreak/>
        <w:t>36.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Российской Федерации об охране здоровья граждан.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37. Исполнитель обязан 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документации, учетных и отчетных статистических форм, порядку и срокам их представления.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38. Исполнитель предоставляет потребителю (законному представителю потребителя) по его требованию и в доступной для него форме информацию: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а) 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б) 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39. При предоставлении платных медицинских услуг гражданам иностранных государств (нерезидентам) исполнитель обеспечивает передачу сведений об осуществлении медицинской деятельности в отношении нерезидентов в соответствии с указаниями Центрального банка Российской Федерации.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За непредоставление в установленном порядке субъектам официального статистического учета первичных статистических данных по установленным формам федерального статистического наблюдения об оказанных платных медицинских услугах гражданам иностранных государств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 xml:space="preserve">40. При оказании платных медицинских услуг обязанность исполнителя по возврату денежной суммы, уплаченной потребителем и (или) заказчиком по договору, возникает в соответствии с </w:t>
      </w:r>
      <w:hyperlink r:id="rId28" w:history="1">
        <w:r>
          <w:rPr>
            <w:color w:val="0000FF"/>
          </w:rPr>
          <w:t>главой III</w:t>
        </w:r>
      </w:hyperlink>
      <w:r>
        <w:t xml:space="preserve"> Закона Российской Федерации "О защите прав потребителей".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 xml:space="preserve">41. Оплата медицинской услуги потребителем и (или) заказчиком путем перевода средств на счет третьего лица, указанного исполнителем (в письменной форме), не освобождает исполнителя от обязанности осуществить возврат уплаченной потребителем и (или) заказчиком суммы как при отказе от исполнения договора, так и при оказании медицинских услуг (выполнении работ) ненадлежащего качества, в соответствии с </w:t>
      </w:r>
      <w:hyperlink r:id="rId29" w:history="1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потребителей".</w:t>
      </w:r>
    </w:p>
    <w:p w:rsidR="00E9171E" w:rsidRDefault="00E9171E">
      <w:pPr>
        <w:pStyle w:val="ConsPlusNormal"/>
        <w:ind w:firstLine="540"/>
        <w:jc w:val="both"/>
      </w:pPr>
    </w:p>
    <w:p w:rsidR="00E9171E" w:rsidRDefault="00E9171E">
      <w:pPr>
        <w:pStyle w:val="ConsPlusTitle"/>
        <w:jc w:val="center"/>
        <w:outlineLvl w:val="1"/>
      </w:pPr>
      <w:r>
        <w:t>VI. Особенности оказания медицинских услуг (выполнения</w:t>
      </w:r>
    </w:p>
    <w:p w:rsidR="00E9171E" w:rsidRDefault="00E9171E">
      <w:pPr>
        <w:pStyle w:val="ConsPlusTitle"/>
        <w:jc w:val="center"/>
      </w:pPr>
      <w:r>
        <w:t>работ) при заключении договора дистанционным способом</w:t>
      </w:r>
    </w:p>
    <w:p w:rsidR="00E9171E" w:rsidRDefault="00E9171E">
      <w:pPr>
        <w:pStyle w:val="ConsPlusNormal"/>
        <w:jc w:val="center"/>
      </w:pPr>
    </w:p>
    <w:p w:rsidR="00E9171E" w:rsidRDefault="00E9171E">
      <w:pPr>
        <w:pStyle w:val="ConsPlusNormal"/>
        <w:ind w:firstLine="540"/>
        <w:jc w:val="both"/>
      </w:pPr>
      <w:r>
        <w:t xml:space="preserve">42. Договор может быть заключен посредством использования сети "Интернет" (при наличии </w:t>
      </w:r>
      <w:r>
        <w:lastRenderedPageBreak/>
        <w:t>у исполнителя сайта) на основании ознакомления потребителя и (или) заказчика с предложенным исполнителем описанием медицинской услуги (дистанционный способ заключения договора).</w:t>
      </w:r>
    </w:p>
    <w:p w:rsidR="00E9171E" w:rsidRDefault="00E9171E">
      <w:pPr>
        <w:pStyle w:val="ConsPlusNormal"/>
        <w:spacing w:before="240"/>
        <w:ind w:firstLine="540"/>
        <w:jc w:val="both"/>
      </w:pPr>
      <w:bookmarkStart w:id="5" w:name="Par178"/>
      <w:bookmarkEnd w:id="5"/>
      <w:r>
        <w:t>43. При заключении договора дистанционным способом потребителю должна быть предоставлена возможность ознакомиться со следующей информацией: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а) наименование (фирменное наименование) медицинской организации либо фамилия, имя, отчество (при наличии) индивидуального предпринимателя;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б) основной государственный регистрационный номер исполнителя;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в) номера телефонов и режим работы исполнителя;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г) идентификационный номер налогоплательщика;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 xml:space="preserve">д) информация об оказываемой услуге (выполняемой работе), предусмотренная </w:t>
      </w:r>
      <w:hyperlink r:id="rId30" w:history="1">
        <w:r>
          <w:rPr>
            <w:color w:val="0000FF"/>
          </w:rPr>
          <w:t>статьей 10</w:t>
        </w:r>
      </w:hyperlink>
      <w:r>
        <w:t xml:space="preserve"> Закона Российской Федерации "О защите прав потребителей";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е) способы оплаты услуги (работы);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ж) сведения о лицензии на осуществление медицинской деятельности (номер лицензии, сроки ее действия, а также информация об органе, выдавшем указанную лицензию);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з) адреса, в том числе адреса электронной почты, по которым принимаются обращения (жалобы) и требования потребителей и (или) заказчиков.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 xml:space="preserve">44. Указанная в </w:t>
      </w:r>
      <w:hyperlink w:anchor="Par178" w:tooltip="43. При заключении договора дистанционным способом потребителю должна быть предоставлена возможность ознакомиться со следующей информацией:" w:history="1">
        <w:r>
          <w:rPr>
            <w:color w:val="0000FF"/>
          </w:rPr>
          <w:t>пункте 43</w:t>
        </w:r>
      </w:hyperlink>
      <w:r>
        <w:t xml:space="preserve"> настоящих Правил информация или ссылка на нее размещается на главной странице сайта исполнителя в сети "Интернет" (при наличии у исполнителя такого сайта).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 xml:space="preserve">45. Договор с потребителем и (или) заказчиком считается заключенным со дня оформления потребителем и (или)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по договору с учетом положений </w:t>
      </w:r>
      <w:hyperlink r:id="rId31" w:history="1">
        <w:r>
          <w:rPr>
            <w:color w:val="0000FF"/>
          </w:rPr>
          <w:t>статей 16.1</w:t>
        </w:r>
      </w:hyperlink>
      <w:r>
        <w:t xml:space="preserve"> и </w:t>
      </w:r>
      <w:hyperlink r:id="rId32" w:history="1">
        <w:r>
          <w:rPr>
            <w:color w:val="0000FF"/>
          </w:rPr>
          <w:t>37</w:t>
        </w:r>
      </w:hyperlink>
      <w:r>
        <w:t xml:space="preserve"> Закона Российской Федерации "О защите прав потребителей".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Со дня получения согласия (акцепта) и осуществления потребителем и (или) заказчиком частичной или полной оплаты по нему все условия договора остаются неизменными и не должны корректироваться исполнителем без согласия потребителя и (или) заказчика.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46. При заключении договора исполнитель представляет потребителю и (или) заказчику подтверждение заключения такого договора. Указанное подтверждение должно содержать номер договора или иной способ идентификации договора, который позволяет потребителю и (или) заказчику получить информацию о заключенном договоре и его условиях.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По требованию потребителя и (или) заказчика исполнителем направляется потребителю и (или) заказчику экземпляр заключенного договора (выписки из него), подписанного усиленной квалифицированной электронной подписью уполномоченного лица исполнителя.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 xml:space="preserve">47. Идентификация потребителя и (или) заказчика в целях заключения и (или) исполнения </w:t>
      </w:r>
      <w:r>
        <w:lastRenderedPageBreak/>
        <w:t>договора, заключенного дистанционным способом, может осуществляться в том числе с помощью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Согласие (акцепт) должно быть подписано электронной подписью потребителя и (или) заказчика (простой, усиленной неквалифицированной или усиленной квалифицированной) и усиленной квалифицированной электронной подписью уполномоченного лица исполнителя.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 xml:space="preserve">48. Потребитель и (или) заказчик обязаны оплатить оказанную исполнителем медицинскую услугу в порядке и сроки, которые установлены договором, заключенным с исполнителем, с учетом положений </w:t>
      </w:r>
      <w:hyperlink r:id="rId33" w:history="1">
        <w:r>
          <w:rPr>
            <w:color w:val="0000FF"/>
          </w:rPr>
          <w:t>статей 16.1</w:t>
        </w:r>
      </w:hyperlink>
      <w:r>
        <w:t xml:space="preserve"> и </w:t>
      </w:r>
      <w:hyperlink r:id="rId34" w:history="1">
        <w:r>
          <w:rPr>
            <w:color w:val="0000FF"/>
          </w:rPr>
          <w:t>37</w:t>
        </w:r>
      </w:hyperlink>
      <w:r>
        <w:t xml:space="preserve"> Закона Российской Федерации "О защите прав потребителей".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49. 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50. Потребитель и (или) заказчик могут направить исполнителю в любой форме и любым, включая дистанционный, способом требования, в том числе при обнаружении недостатков выполненной работы (оказанной платной медицинской услуги), а исполнитель обязан принять эти требования, в том числе дистанционным способом.</w:t>
      </w:r>
    </w:p>
    <w:p w:rsidR="00E9171E" w:rsidRDefault="00E9171E">
      <w:pPr>
        <w:pStyle w:val="ConsPlusNormal"/>
        <w:ind w:firstLine="540"/>
        <w:jc w:val="both"/>
      </w:pPr>
    </w:p>
    <w:p w:rsidR="00E9171E" w:rsidRDefault="00E9171E">
      <w:pPr>
        <w:pStyle w:val="ConsPlusTitle"/>
        <w:jc w:val="center"/>
        <w:outlineLvl w:val="1"/>
      </w:pPr>
      <w:r>
        <w:t>VII. Ответственность исполнителя при предоставлении платных</w:t>
      </w:r>
    </w:p>
    <w:p w:rsidR="00E9171E" w:rsidRDefault="00E9171E">
      <w:pPr>
        <w:pStyle w:val="ConsPlusTitle"/>
        <w:jc w:val="center"/>
      </w:pPr>
      <w:r>
        <w:t>медицинских услуг</w:t>
      </w:r>
    </w:p>
    <w:p w:rsidR="00E9171E" w:rsidRDefault="00E9171E">
      <w:pPr>
        <w:pStyle w:val="ConsPlusNormal"/>
        <w:jc w:val="center"/>
      </w:pPr>
    </w:p>
    <w:p w:rsidR="00E9171E" w:rsidRDefault="00E9171E">
      <w:pPr>
        <w:pStyle w:val="ConsPlusNormal"/>
        <w:ind w:firstLine="540"/>
        <w:jc w:val="both"/>
      </w:pPr>
      <w:r>
        <w:t>51. 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>52. Вред, причиненный жизни или здоровью пациента в результате оказания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 w:rsidR="00E9171E" w:rsidRDefault="00E9171E">
      <w:pPr>
        <w:pStyle w:val="ConsPlusNormal"/>
        <w:jc w:val="right"/>
      </w:pPr>
    </w:p>
    <w:p w:rsidR="00E9171E" w:rsidRDefault="00E9171E">
      <w:pPr>
        <w:pStyle w:val="ConsPlusNormal"/>
        <w:ind w:firstLine="540"/>
        <w:jc w:val="both"/>
      </w:pPr>
    </w:p>
    <w:p w:rsidR="00E9171E" w:rsidRDefault="00E9171E">
      <w:pPr>
        <w:pStyle w:val="ConsPlusNormal"/>
        <w:ind w:firstLine="540"/>
        <w:jc w:val="both"/>
      </w:pPr>
    </w:p>
    <w:p w:rsidR="00E9171E" w:rsidRDefault="00E9171E">
      <w:pPr>
        <w:pStyle w:val="ConsPlusNormal"/>
        <w:ind w:firstLine="540"/>
        <w:jc w:val="both"/>
      </w:pPr>
    </w:p>
    <w:p w:rsidR="00E9171E" w:rsidRDefault="00E9171E">
      <w:pPr>
        <w:pStyle w:val="ConsPlusNormal"/>
        <w:ind w:firstLine="540"/>
        <w:jc w:val="both"/>
      </w:pPr>
    </w:p>
    <w:p w:rsidR="00E9171E" w:rsidRDefault="00E9171E">
      <w:pPr>
        <w:pStyle w:val="ConsPlusNormal"/>
        <w:jc w:val="right"/>
        <w:outlineLvl w:val="0"/>
      </w:pPr>
      <w:r>
        <w:t>Утверждены</w:t>
      </w:r>
    </w:p>
    <w:p w:rsidR="00E9171E" w:rsidRDefault="00E9171E">
      <w:pPr>
        <w:pStyle w:val="ConsPlusNormal"/>
        <w:jc w:val="right"/>
      </w:pPr>
      <w:r>
        <w:t>постановлением Правительства</w:t>
      </w:r>
    </w:p>
    <w:p w:rsidR="00E9171E" w:rsidRDefault="00E9171E">
      <w:pPr>
        <w:pStyle w:val="ConsPlusNormal"/>
        <w:jc w:val="right"/>
      </w:pPr>
      <w:r>
        <w:t>Российской Федерации</w:t>
      </w:r>
    </w:p>
    <w:p w:rsidR="00E9171E" w:rsidRDefault="00E9171E">
      <w:pPr>
        <w:pStyle w:val="ConsPlusNormal"/>
        <w:jc w:val="right"/>
      </w:pPr>
      <w:r>
        <w:t>от 11 мая 2023 г. N 736</w:t>
      </w:r>
    </w:p>
    <w:p w:rsidR="00E9171E" w:rsidRDefault="00E9171E">
      <w:pPr>
        <w:pStyle w:val="ConsPlusNormal"/>
        <w:jc w:val="right"/>
      </w:pPr>
    </w:p>
    <w:p w:rsidR="00E9171E" w:rsidRDefault="00E9171E">
      <w:pPr>
        <w:pStyle w:val="ConsPlusTitle"/>
        <w:jc w:val="center"/>
      </w:pPr>
      <w:bookmarkStart w:id="6" w:name="Par213"/>
      <w:bookmarkEnd w:id="6"/>
      <w:r>
        <w:t>ИЗМЕНЕНИЯ,</w:t>
      </w:r>
    </w:p>
    <w:p w:rsidR="00E9171E" w:rsidRDefault="00E9171E">
      <w:pPr>
        <w:pStyle w:val="ConsPlusTitle"/>
        <w:jc w:val="center"/>
      </w:pPr>
      <w:r>
        <w:t>КОТОРЫЕ ВНОСЯТСЯ В АКТЫ ПРАВИТЕЛЬСТВА РОССИЙСКОЙ ФЕДЕРАЦИИ</w:t>
      </w:r>
    </w:p>
    <w:p w:rsidR="00E9171E" w:rsidRDefault="00E9171E">
      <w:pPr>
        <w:pStyle w:val="ConsPlusNormal"/>
        <w:ind w:firstLine="540"/>
        <w:jc w:val="both"/>
      </w:pPr>
    </w:p>
    <w:p w:rsidR="00E9171E" w:rsidRDefault="00E9171E">
      <w:pPr>
        <w:pStyle w:val="ConsPlusNormal"/>
        <w:ind w:firstLine="540"/>
        <w:jc w:val="both"/>
      </w:pPr>
      <w:r>
        <w:t xml:space="preserve">1. </w:t>
      </w:r>
      <w:hyperlink r:id="rId35" w:history="1">
        <w:r>
          <w:rPr>
            <w:color w:val="0000FF"/>
          </w:rPr>
          <w:t>Абзац первый пункта 12</w:t>
        </w:r>
      </w:hyperlink>
      <w:r>
        <w:t xml:space="preserve"> Положения о независимой военно-врачебной экспертизе, утвержденного постановлением Правительства Российской Федерации от 28 июля 2008 г. N 574 "Об утверждении Положения о независимой военно-врачебной экспертизе" (Собрание законодательства Российской Федерации, 2008, N 31, ст. 3744; 2013, N 28, ст. 3831), изложить в </w:t>
      </w:r>
      <w:r>
        <w:lastRenderedPageBreak/>
        <w:t>следующей редакции: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 xml:space="preserve">"12. Расходы, связанные с производством независимой экспертизы, оплачиваются в соответствии с договором в порядке и на условиях, которые установлены в соответствии с </w:t>
      </w:r>
      <w:hyperlink r:id="rId36" w:history="1">
        <w:r>
          <w:rPr>
            <w:color w:val="0000FF"/>
          </w:rPr>
          <w:t>частью 7 статьи 84</w:t>
        </w:r>
      </w:hyperlink>
      <w:r>
        <w:t xml:space="preserve"> Федерального закона "Об основах охраны здоровья граждан в Российской Федерации" Правительством Российской Федерации.".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 xml:space="preserve">2. В </w:t>
      </w:r>
      <w:hyperlink r:id="rId37" w:history="1">
        <w:r>
          <w:rPr>
            <w:color w:val="0000FF"/>
          </w:rPr>
          <w:t>перечне</w:t>
        </w:r>
      </w:hyperlink>
      <w:r>
        <w:t xml:space="preserve"> видов государственного контроля (надзора), в рамках которых обеспечиваются признание утратившими силу, не действующими на территории Российской Федерации и отмена нормативных правовых актов Правительства Российской Федерации, федеральных органов исполнительной власти, правовых актов исполнительных и распорядительных органов государственной власти РСФСР и Союза ССР, содержащих обязательные требования, соблюдение которых оценивается при осуществлении государственного контроля (надзора), утвержденном распоряжением Правительства Российской Федерации от 15 декабря 2020 г. N 3340-р (Собрание законодательства Российской Федерации, 2020, N 52, ст. 8906; 2022, N 1, ст. 163), </w:t>
      </w:r>
      <w:hyperlink r:id="rId38" w:history="1">
        <w:r>
          <w:rPr>
            <w:color w:val="0000FF"/>
          </w:rPr>
          <w:t>сноску четвертую</w:t>
        </w:r>
      </w:hyperlink>
      <w:r>
        <w:t xml:space="preserve"> изложить в следующей редакции: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 xml:space="preserve">"&lt;****&gt; В отношении федерального государственного контроля (надзора) качества и безопасности медицинской деятельности не производится признание утратившими силу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28 июля 2008 г. N 574 "Об утверждении Положения о независимой военно-врачебной экспертизе" и </w:t>
      </w:r>
      <w:hyperlink r:id="rId40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4 июля 2013 г. N 565 "Об утверждении Положения о военно-врачебной экспертизе".".</w:t>
      </w:r>
    </w:p>
    <w:p w:rsidR="00E9171E" w:rsidRDefault="00E9171E">
      <w:pPr>
        <w:pStyle w:val="ConsPlusNormal"/>
        <w:spacing w:before="240"/>
        <w:ind w:firstLine="540"/>
        <w:jc w:val="both"/>
      </w:pPr>
      <w:r>
        <w:t xml:space="preserve">3. </w:t>
      </w:r>
      <w:hyperlink r:id="rId41" w:history="1">
        <w:r>
          <w:rPr>
            <w:color w:val="0000FF"/>
          </w:rPr>
          <w:t>Пункты 203</w:t>
        </w:r>
      </w:hyperlink>
      <w:r>
        <w:t xml:space="preserve">, </w:t>
      </w:r>
      <w:hyperlink r:id="rId42" w:history="1">
        <w:r>
          <w:rPr>
            <w:color w:val="0000FF"/>
          </w:rPr>
          <w:t>208</w:t>
        </w:r>
      </w:hyperlink>
      <w:r>
        <w:t xml:space="preserve">, </w:t>
      </w:r>
      <w:hyperlink r:id="rId43" w:history="1">
        <w:r>
          <w:rPr>
            <w:color w:val="0000FF"/>
          </w:rPr>
          <w:t>341</w:t>
        </w:r>
      </w:hyperlink>
      <w:r>
        <w:t xml:space="preserve"> и </w:t>
      </w:r>
      <w:hyperlink r:id="rId44" w:history="1">
        <w:r>
          <w:rPr>
            <w:color w:val="0000FF"/>
          </w:rPr>
          <w:t>577</w:t>
        </w:r>
      </w:hyperlink>
      <w:r>
        <w:t xml:space="preserve">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Федерации", утвержденного постановлением Правительства Российской Федерации от 31 декабря 2020 г. N 2467 "Об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 (Собрание законодательства Российской Федерации, 2021, N 2, ст. 471), исключить.</w:t>
      </w:r>
    </w:p>
    <w:p w:rsidR="00E9171E" w:rsidRDefault="00E9171E">
      <w:pPr>
        <w:pStyle w:val="ConsPlusNormal"/>
        <w:jc w:val="both"/>
      </w:pPr>
    </w:p>
    <w:p w:rsidR="00E9171E" w:rsidRDefault="00E9171E">
      <w:pPr>
        <w:pStyle w:val="ConsPlusNormal"/>
        <w:jc w:val="both"/>
      </w:pPr>
    </w:p>
    <w:p w:rsidR="00E9171E" w:rsidRDefault="00E9171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9171E">
      <w:headerReference w:type="default" r:id="rId45"/>
      <w:footerReference w:type="default" r:id="rId46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D77" w:rsidRDefault="00320D77">
      <w:pPr>
        <w:spacing w:after="0" w:line="240" w:lineRule="auto"/>
      </w:pPr>
      <w:r>
        <w:separator/>
      </w:r>
    </w:p>
  </w:endnote>
  <w:endnote w:type="continuationSeparator" w:id="0">
    <w:p w:rsidR="00320D77" w:rsidRDefault="00320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171E" w:rsidRDefault="00E9171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9171E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9171E" w:rsidRDefault="00E9171E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9171E" w:rsidRDefault="00E9171E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9171E" w:rsidRDefault="00E9171E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8232E8">
            <w:rPr>
              <w:rFonts w:ascii="Tahoma" w:hAnsi="Tahoma" w:cs="Tahoma"/>
              <w:noProof/>
              <w:sz w:val="20"/>
              <w:szCs w:val="20"/>
            </w:rPr>
            <w:t>15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8232E8">
            <w:rPr>
              <w:rFonts w:ascii="Tahoma" w:hAnsi="Tahoma" w:cs="Tahoma"/>
              <w:noProof/>
              <w:sz w:val="20"/>
              <w:szCs w:val="20"/>
            </w:rPr>
            <w:t>15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E9171E" w:rsidRDefault="00E9171E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D77" w:rsidRDefault="00320D77">
      <w:pPr>
        <w:spacing w:after="0" w:line="240" w:lineRule="auto"/>
      </w:pPr>
      <w:r>
        <w:separator/>
      </w:r>
    </w:p>
  </w:footnote>
  <w:footnote w:type="continuationSeparator" w:id="0">
    <w:p w:rsidR="00320D77" w:rsidRDefault="00320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9171E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9171E" w:rsidRDefault="00E9171E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11.05.2023 N 736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Правил предоставления медицинскими организациями плат...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9171E" w:rsidRDefault="00E9171E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26.06.2023</w:t>
          </w:r>
        </w:p>
      </w:tc>
    </w:tr>
  </w:tbl>
  <w:p w:rsidR="00E9171E" w:rsidRDefault="00E9171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E9171E" w:rsidRDefault="00E9171E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57E"/>
    <w:rsid w:val="00320D77"/>
    <w:rsid w:val="008232E8"/>
    <w:rsid w:val="00C7257E"/>
    <w:rsid w:val="00E9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4652B52-6B03-4B57-8FE2-06EFCC527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33294&amp;date=26.06.2023&amp;dst=100008&amp;field=134" TargetMode="External"/><Relationship Id="rId18" Type="http://schemas.openxmlformats.org/officeDocument/2006/relationships/hyperlink" Target="https://login.consultant.ru/link/?req=doc&amp;base=LAW&amp;n=141711&amp;date=26.06.2023&amp;dst=100003&amp;field=134" TargetMode="External"/><Relationship Id="rId26" Type="http://schemas.openxmlformats.org/officeDocument/2006/relationships/hyperlink" Target="https://login.consultant.ru/link/?req=doc&amp;base=LAW&amp;n=410138&amp;date=26.06.2023&amp;dst=100084&amp;field=134" TargetMode="External"/><Relationship Id="rId39" Type="http://schemas.openxmlformats.org/officeDocument/2006/relationships/hyperlink" Target="https://login.consultant.ru/link/?req=doc&amp;base=LAW&amp;n=210348&amp;date=26.06.2023" TargetMode="External"/><Relationship Id="rId21" Type="http://schemas.openxmlformats.org/officeDocument/2006/relationships/hyperlink" Target="https://login.consultant.ru/link/?req=doc&amp;base=LAW&amp;n=433294&amp;date=26.06.2023&amp;dst=100052&amp;field=134" TargetMode="External"/><Relationship Id="rId34" Type="http://schemas.openxmlformats.org/officeDocument/2006/relationships/hyperlink" Target="https://login.consultant.ru/link/?req=doc&amp;base=LAW&amp;n=433294&amp;date=26.06.2023&amp;dst=100474&amp;field=134" TargetMode="External"/><Relationship Id="rId42" Type="http://schemas.openxmlformats.org/officeDocument/2006/relationships/hyperlink" Target="https://login.consultant.ru/link/?req=doc&amp;base=LAW&amp;n=449606&amp;date=26.06.2023&amp;dst=100269&amp;field=134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36033&amp;date=26.06.2023&amp;dst=105018&amp;field=134" TargetMode="External"/><Relationship Id="rId29" Type="http://schemas.openxmlformats.org/officeDocument/2006/relationships/hyperlink" Target="https://login.consultant.ru/link/?req=doc&amp;base=LAW&amp;n=433294&amp;date=26.06.2023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136209&amp;date=26.06.2023" TargetMode="External"/><Relationship Id="rId24" Type="http://schemas.openxmlformats.org/officeDocument/2006/relationships/hyperlink" Target="https://login.consultant.ru/link/?req=doc&amp;base=LAW&amp;n=449568&amp;date=26.06.2023" TargetMode="External"/><Relationship Id="rId32" Type="http://schemas.openxmlformats.org/officeDocument/2006/relationships/hyperlink" Target="https://login.consultant.ru/link/?req=doc&amp;base=LAW&amp;n=433294&amp;date=26.06.2023&amp;dst=100474&amp;field=134" TargetMode="External"/><Relationship Id="rId37" Type="http://schemas.openxmlformats.org/officeDocument/2006/relationships/hyperlink" Target="https://login.consultant.ru/link/?req=doc&amp;base=LAW&amp;n=447972&amp;date=26.06.2023&amp;dst=100007&amp;field=134" TargetMode="External"/><Relationship Id="rId40" Type="http://schemas.openxmlformats.org/officeDocument/2006/relationships/hyperlink" Target="https://login.consultant.ru/link/?req=doc&amp;base=LAW&amp;n=439160&amp;date=26.06.2023" TargetMode="External"/><Relationship Id="rId45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141711&amp;date=26.06.2023&amp;dst=100068&amp;field=134" TargetMode="External"/><Relationship Id="rId23" Type="http://schemas.openxmlformats.org/officeDocument/2006/relationships/hyperlink" Target="https://login.consultant.ru/link/?req=doc&amp;base=LAW&amp;n=433294&amp;date=26.06.2023&amp;dst=100477&amp;field=134" TargetMode="External"/><Relationship Id="rId28" Type="http://schemas.openxmlformats.org/officeDocument/2006/relationships/hyperlink" Target="https://login.consultant.ru/link/?req=doc&amp;base=LAW&amp;n=433294&amp;date=26.06.2023&amp;dst=100185&amp;field=134" TargetMode="External"/><Relationship Id="rId36" Type="http://schemas.openxmlformats.org/officeDocument/2006/relationships/hyperlink" Target="https://login.consultant.ru/link/?req=doc&amp;base=LAW&amp;n=449568&amp;date=26.06.2023&amp;dst=100892&amp;field=134" TargetMode="External"/><Relationship Id="rId10" Type="http://schemas.openxmlformats.org/officeDocument/2006/relationships/hyperlink" Target="https://login.consultant.ru/link/?req=doc&amp;base=LAW&amp;n=433294&amp;date=26.06.2023&amp;dst=63&amp;field=134" TargetMode="External"/><Relationship Id="rId19" Type="http://schemas.openxmlformats.org/officeDocument/2006/relationships/hyperlink" Target="https://login.consultant.ru/link/?req=doc&amp;base=LAW&amp;n=141711&amp;date=26.06.2023&amp;dst=100123&amp;field=134" TargetMode="External"/><Relationship Id="rId31" Type="http://schemas.openxmlformats.org/officeDocument/2006/relationships/hyperlink" Target="https://login.consultant.ru/link/?req=doc&amp;base=LAW&amp;n=433294&amp;date=26.06.2023&amp;dst=97&amp;field=134" TargetMode="External"/><Relationship Id="rId44" Type="http://schemas.openxmlformats.org/officeDocument/2006/relationships/hyperlink" Target="https://login.consultant.ru/link/?req=doc&amp;base=LAW&amp;n=449606&amp;date=26.06.2023&amp;dst=100700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49568&amp;date=26.06.2023&amp;dst=100892&amp;field=134" TargetMode="External"/><Relationship Id="rId14" Type="http://schemas.openxmlformats.org/officeDocument/2006/relationships/hyperlink" Target="https://login.consultant.ru/link/?req=doc&amp;base=LAW&amp;n=449568&amp;date=26.06.2023&amp;dst=426&amp;field=134" TargetMode="External"/><Relationship Id="rId22" Type="http://schemas.openxmlformats.org/officeDocument/2006/relationships/hyperlink" Target="https://login.consultant.ru/link/?req=doc&amp;base=LAW&amp;n=433294&amp;date=26.06.2023&amp;dst=100060&amp;field=134" TargetMode="External"/><Relationship Id="rId27" Type="http://schemas.openxmlformats.org/officeDocument/2006/relationships/hyperlink" Target="https://login.consultant.ru/link/?req=doc&amp;base=LAW&amp;n=449568&amp;date=26.06.2023&amp;dst=101183&amp;field=134" TargetMode="External"/><Relationship Id="rId30" Type="http://schemas.openxmlformats.org/officeDocument/2006/relationships/hyperlink" Target="https://login.consultant.ru/link/?req=doc&amp;base=LAW&amp;n=433294&amp;date=26.06.2023&amp;dst=100060&amp;field=134" TargetMode="External"/><Relationship Id="rId35" Type="http://schemas.openxmlformats.org/officeDocument/2006/relationships/hyperlink" Target="https://login.consultant.ru/link/?req=doc&amp;base=LAW&amp;n=210348&amp;date=26.06.2023&amp;dst=7&amp;field=134" TargetMode="External"/><Relationship Id="rId43" Type="http://schemas.openxmlformats.org/officeDocument/2006/relationships/hyperlink" Target="https://login.consultant.ru/link/?req=doc&amp;base=LAW&amp;n=449606&amp;date=26.06.2023&amp;dst=100405&amp;field=134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www.consultant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49568&amp;date=26.06.2023" TargetMode="External"/><Relationship Id="rId17" Type="http://schemas.openxmlformats.org/officeDocument/2006/relationships/hyperlink" Target="https://login.consultant.ru/link/?req=doc&amp;base=LAW&amp;n=449568&amp;date=26.06.2023&amp;dst=100273&amp;field=134" TargetMode="External"/><Relationship Id="rId25" Type="http://schemas.openxmlformats.org/officeDocument/2006/relationships/hyperlink" Target="https://login.consultant.ru/link/?req=doc&amp;base=LAW&amp;n=433294&amp;date=26.06.2023" TargetMode="External"/><Relationship Id="rId33" Type="http://schemas.openxmlformats.org/officeDocument/2006/relationships/hyperlink" Target="https://login.consultant.ru/link/?req=doc&amp;base=LAW&amp;n=433294&amp;date=26.06.2023&amp;dst=97&amp;field=134" TargetMode="External"/><Relationship Id="rId38" Type="http://schemas.openxmlformats.org/officeDocument/2006/relationships/hyperlink" Target="https://login.consultant.ru/link/?req=doc&amp;base=LAW&amp;n=447972&amp;date=26.06.2023&amp;dst=8&amp;field=134" TargetMode="External"/><Relationship Id="rId46" Type="http://schemas.openxmlformats.org/officeDocument/2006/relationships/footer" Target="footer1.xml"/><Relationship Id="rId20" Type="http://schemas.openxmlformats.org/officeDocument/2006/relationships/hyperlink" Target="https://login.consultant.ru/link/?req=doc&amp;base=LAW&amp;n=141711&amp;date=26.06.2023&amp;dst=100005&amp;field=134" TargetMode="External"/><Relationship Id="rId41" Type="http://schemas.openxmlformats.org/officeDocument/2006/relationships/hyperlink" Target="https://login.consultant.ru/link/?req=doc&amp;base=LAW&amp;n=449606&amp;date=26.06.2023&amp;dst=100264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6053</Words>
  <Characters>34506</Characters>
  <Application>Microsoft Office Word</Application>
  <DocSecurity>2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11.05.2023 N 736"Об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</vt:lpstr>
    </vt:vector>
  </TitlesOfParts>
  <Company>КонсультантПлюс Версия 4022.00.55</Company>
  <LinksUpToDate>false</LinksUpToDate>
  <CharactersWithSpaces>40479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11.05.2023 N 736"Об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</dc:title>
  <dc:subject/>
  <dc:creator>Эльвира Салаватовна Миннигалиева</dc:creator>
  <cp:keywords/>
  <dc:description/>
  <cp:lastModifiedBy>sysadm1</cp:lastModifiedBy>
  <cp:revision>2</cp:revision>
  <dcterms:created xsi:type="dcterms:W3CDTF">2024-10-11T10:54:00Z</dcterms:created>
  <dcterms:modified xsi:type="dcterms:W3CDTF">2024-10-11T10:54:00Z</dcterms:modified>
</cp:coreProperties>
</file>